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7" w:rsidRPr="004D2A77" w:rsidRDefault="006709F7" w:rsidP="004D2A77">
      <w:pPr>
        <w:jc w:val="center"/>
        <w:rPr>
          <w:b/>
        </w:rPr>
      </w:pPr>
      <w:r w:rsidRPr="00F81305">
        <w:rPr>
          <w:b/>
        </w:rPr>
        <w:t>Wykaz literatury do konkursu wiedzy o życiu i twórczości</w:t>
      </w:r>
      <w:r w:rsidR="004D2A77">
        <w:rPr>
          <w:b/>
        </w:rPr>
        <w:t xml:space="preserve"> </w:t>
      </w:r>
      <w:r w:rsidRPr="004D2A77">
        <w:rPr>
          <w:b/>
        </w:rPr>
        <w:t>Adama Mickiewicza</w:t>
      </w:r>
    </w:p>
    <w:p w:rsidR="006709F7" w:rsidRPr="00AC31F5" w:rsidRDefault="006709F7" w:rsidP="006709F7">
      <w:pPr>
        <w:rPr>
          <w:b/>
        </w:rPr>
      </w:pPr>
      <w:r w:rsidRPr="00AC31F5">
        <w:rPr>
          <w:b/>
        </w:rPr>
        <w:t>I. Kategoria –uczniowie klas VI, VII i VIII szkół podstawowych:</w:t>
      </w:r>
    </w:p>
    <w:p w:rsidR="006709F7" w:rsidRDefault="00AC31F5" w:rsidP="006709F7">
      <w:r>
        <w:t>z</w:t>
      </w:r>
      <w:r w:rsidR="006709F7">
        <w:t>najomość utworów Adama Mickiewicza: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Wybrane wiersze: “Reduta Ordona”, “Śmierć Pułkownika”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“Dziady” cz. II I IV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“Pan Tadeusz”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“Ballady i romanse”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“Sonety krymskie”</w:t>
      </w:r>
    </w:p>
    <w:p w:rsidR="006709F7" w:rsidRDefault="006709F7" w:rsidP="00C37C4C">
      <w:pPr>
        <w:pStyle w:val="Akapitzlist"/>
        <w:numPr>
          <w:ilvl w:val="0"/>
          <w:numId w:val="8"/>
        </w:numPr>
        <w:spacing w:after="0" w:line="360" w:lineRule="auto"/>
      </w:pPr>
      <w:r>
        <w:t>“Grażyna”</w:t>
      </w:r>
    </w:p>
    <w:p w:rsidR="00B3131F" w:rsidRDefault="00B3131F" w:rsidP="006709F7"/>
    <w:p w:rsidR="009B6AA5" w:rsidRPr="00C37C4C" w:rsidRDefault="00AC31F5" w:rsidP="006709F7">
      <w:pPr>
        <w:rPr>
          <w:b/>
        </w:rPr>
      </w:pPr>
      <w:r>
        <w:rPr>
          <w:b/>
        </w:rPr>
        <w:t>o</w:t>
      </w:r>
      <w:r w:rsidR="009B6AA5" w:rsidRPr="00C37C4C">
        <w:rPr>
          <w:b/>
        </w:rPr>
        <w:t>pracowania:</w:t>
      </w:r>
    </w:p>
    <w:p w:rsidR="00BA4DAA" w:rsidRPr="00C37C4C" w:rsidRDefault="005674BD" w:rsidP="00C37C4C">
      <w:pPr>
        <w:pStyle w:val="Akapitzlist"/>
        <w:numPr>
          <w:ilvl w:val="0"/>
          <w:numId w:val="10"/>
        </w:numPr>
        <w:spacing w:after="0"/>
        <w:rPr>
          <w:b/>
          <w:bCs/>
        </w:rPr>
      </w:pPr>
      <w:r w:rsidRPr="00C37C4C">
        <w:rPr>
          <w:bCs/>
        </w:rPr>
        <w:t>Jean-Charles</w:t>
      </w:r>
      <w:r w:rsidR="00BA4DAA">
        <w:t xml:space="preserve"> </w:t>
      </w:r>
      <w:proofErr w:type="spellStart"/>
      <w:r w:rsidR="00BA4DAA">
        <w:t>Gille-Maisani</w:t>
      </w:r>
      <w:proofErr w:type="spellEnd"/>
      <w:r w:rsidR="00BA4DAA">
        <w:t>: Adam Mickiewicz człowiek: studium psychologiczne. Warszawa</w:t>
      </w:r>
      <w:r w:rsidR="00061B92">
        <w:t xml:space="preserve">: </w:t>
      </w:r>
      <w:r w:rsidR="00BA4DAA">
        <w:t xml:space="preserve"> </w:t>
      </w:r>
      <w:r w:rsidR="004A6EC9">
        <w:t xml:space="preserve">Państwowy Instytut Wydawniczy, </w:t>
      </w:r>
      <w:r w:rsidR="009E2D9A">
        <w:t>1987</w:t>
      </w:r>
    </w:p>
    <w:p w:rsidR="00BA4DAA" w:rsidRDefault="00BA4DAA" w:rsidP="00C37C4C">
      <w:pPr>
        <w:pStyle w:val="Akapitzlist"/>
        <w:numPr>
          <w:ilvl w:val="0"/>
          <w:numId w:val="10"/>
        </w:numPr>
        <w:spacing w:after="0" w:line="240" w:lineRule="auto"/>
      </w:pPr>
      <w:r>
        <w:t>H</w:t>
      </w:r>
      <w:r w:rsidR="00A4429D">
        <w:t>enryk</w:t>
      </w:r>
      <w:r>
        <w:t xml:space="preserve"> </w:t>
      </w:r>
      <w:proofErr w:type="spellStart"/>
      <w:r>
        <w:t>Gradkowski</w:t>
      </w:r>
      <w:proofErr w:type="spellEnd"/>
      <w:r>
        <w:t>: Adam Mickiewicz - życie i dzieło (Próba modelowego rysu biograficznego). „Warsztaty Polon</w:t>
      </w:r>
      <w:r w:rsidR="009E2D9A">
        <w:t>istyczne” 1998, nr 1 s. 100-115</w:t>
      </w:r>
    </w:p>
    <w:p w:rsidR="00BA4DAA" w:rsidRDefault="00BA4DAA" w:rsidP="00C37C4C">
      <w:pPr>
        <w:pStyle w:val="Akapitzlist"/>
        <w:numPr>
          <w:ilvl w:val="0"/>
          <w:numId w:val="10"/>
        </w:numPr>
        <w:spacing w:after="0" w:line="240" w:lineRule="auto"/>
      </w:pPr>
      <w:r>
        <w:t>T</w:t>
      </w:r>
      <w:r w:rsidR="00A4429D">
        <w:t>omasz</w:t>
      </w:r>
      <w:r>
        <w:t xml:space="preserve"> Łubieński: M jak Mickiewicz. </w:t>
      </w:r>
      <w:r w:rsidRPr="003267E9">
        <w:t>Warszawa</w:t>
      </w:r>
      <w:r>
        <w:t>: „Świat Książki”,</w:t>
      </w:r>
      <w:r w:rsidRPr="003267E9">
        <w:t xml:space="preserve"> </w:t>
      </w:r>
      <w:r>
        <w:t>1998</w:t>
      </w:r>
    </w:p>
    <w:p w:rsidR="00BA4DAA" w:rsidRPr="003267E9" w:rsidRDefault="00BA4DAA" w:rsidP="00C37C4C">
      <w:pPr>
        <w:pStyle w:val="Akapitzlist"/>
        <w:numPr>
          <w:ilvl w:val="0"/>
          <w:numId w:val="10"/>
        </w:numPr>
        <w:spacing w:after="0" w:line="240" w:lineRule="auto"/>
      </w:pPr>
      <w:r>
        <w:t>J</w:t>
      </w:r>
      <w:r w:rsidR="008E152B">
        <w:t>acek</w:t>
      </w:r>
      <w:r>
        <w:t xml:space="preserve"> Łukasiewicz: Mickiewicz. </w:t>
      </w:r>
      <w:r w:rsidRPr="001402C2">
        <w:t>Wrocław</w:t>
      </w:r>
      <w:r>
        <w:t xml:space="preserve">: </w:t>
      </w:r>
      <w:r w:rsidRPr="001402C2">
        <w:t xml:space="preserve"> </w:t>
      </w:r>
      <w:r w:rsidRPr="00D46460">
        <w:t>Wydawnictwo Dolnośląskie</w:t>
      </w:r>
      <w:r>
        <w:t xml:space="preserve">, </w:t>
      </w:r>
      <w:r w:rsidR="009E2D9A">
        <w:t>1996</w:t>
      </w:r>
    </w:p>
    <w:p w:rsidR="00BA4DAA" w:rsidRDefault="00BA4DAA" w:rsidP="00C37C4C">
      <w:pPr>
        <w:pStyle w:val="Akapitzlist"/>
        <w:numPr>
          <w:ilvl w:val="0"/>
          <w:numId w:val="10"/>
        </w:numPr>
        <w:spacing w:after="0" w:line="240" w:lineRule="auto"/>
      </w:pPr>
      <w:r>
        <w:t>S</w:t>
      </w:r>
      <w:r w:rsidR="008E152B">
        <w:t>tanisław</w:t>
      </w:r>
      <w:r>
        <w:t xml:space="preserve"> Makowski: Prawdy żywe „Ballad </w:t>
      </w:r>
      <w:r w:rsidR="00CB5C14">
        <w:t>i Romansów" Adama Mickiewicza.</w:t>
      </w:r>
      <w:r>
        <w:t xml:space="preserve"> „Ojczyzna-Po</w:t>
      </w:r>
      <w:r w:rsidR="009E2D9A">
        <w:t>lszczyzna” 1997, nr 1, s. 14-1</w:t>
      </w:r>
      <w:bookmarkStart w:id="0" w:name="_GoBack"/>
      <w:bookmarkEnd w:id="0"/>
      <w:r w:rsidR="009E2D9A">
        <w:t>8</w:t>
      </w:r>
    </w:p>
    <w:p w:rsidR="00CF3CC3" w:rsidRDefault="00C37C4C" w:rsidP="00C37C4C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O </w:t>
      </w:r>
      <w:r w:rsidR="00CF3CC3" w:rsidRPr="006C039F">
        <w:t xml:space="preserve">kojącej </w:t>
      </w:r>
      <w:r w:rsidR="000741BF">
        <w:t>roli "Pana Tadeusza" /</w:t>
      </w:r>
      <w:r w:rsidR="00CF3CC3">
        <w:t>M</w:t>
      </w:r>
      <w:r w:rsidR="000741BF">
        <w:t>arian</w:t>
      </w:r>
      <w:r w:rsidR="00CF3CC3" w:rsidRPr="006C039F">
        <w:t xml:space="preserve"> Tatara // W</w:t>
      </w:r>
      <w:r w:rsidR="009E2D9A">
        <w:t>:Arcydzieła literatury polskiej</w:t>
      </w:r>
      <w:r w:rsidR="00CF3CC3" w:rsidRPr="006C039F">
        <w:t>: interpretacje. T. 2 / pod red. Stanisława Grzeszczuka i A</w:t>
      </w:r>
      <w:r w:rsidR="00A256D7">
        <w:t>nny Niewolak-Krzywdy. - Rzeszów</w:t>
      </w:r>
      <w:r w:rsidR="00CF3CC3" w:rsidRPr="006C039F">
        <w:t>: Kraj</w:t>
      </w:r>
      <w:r w:rsidR="00C20562">
        <w:t xml:space="preserve">owa Agencja Wydawnicza, 1988, </w:t>
      </w:r>
      <w:r w:rsidR="009E2D9A">
        <w:t>s. 99 -121</w:t>
      </w:r>
    </w:p>
    <w:p w:rsidR="00BA4DAA" w:rsidRDefault="00BA4DAA" w:rsidP="00C37C4C">
      <w:pPr>
        <w:pStyle w:val="Akapitzlist"/>
        <w:numPr>
          <w:ilvl w:val="0"/>
          <w:numId w:val="10"/>
        </w:numPr>
        <w:spacing w:after="0" w:line="240" w:lineRule="auto"/>
      </w:pPr>
      <w:r>
        <w:t>P</w:t>
      </w:r>
      <w:r w:rsidR="00423568">
        <w:t>iotr</w:t>
      </w:r>
      <w:r>
        <w:t xml:space="preserve"> Roguski: Cykl sonetowy w romantyzmie polskim. „Ojczyzna-Po</w:t>
      </w:r>
      <w:r w:rsidR="009E2D9A">
        <w:t>lszczyzna” 1997, nr 1, s. 19-22</w:t>
      </w:r>
    </w:p>
    <w:p w:rsidR="0015314F" w:rsidRDefault="00B52964" w:rsidP="00C37C4C">
      <w:pPr>
        <w:pStyle w:val="Akapitzlist"/>
        <w:numPr>
          <w:ilvl w:val="0"/>
          <w:numId w:val="10"/>
        </w:numPr>
      </w:pPr>
      <w:r w:rsidRPr="00B52964">
        <w:t>Walka o wolność, gdy się raz zaczyna, z ojca krwią sp</w:t>
      </w:r>
      <w:r w:rsidR="002A3340">
        <w:t>ada dziedzictwem na syna. /J</w:t>
      </w:r>
      <w:r w:rsidR="00CD783F">
        <w:t>acek</w:t>
      </w:r>
      <w:r w:rsidR="002A3340">
        <w:t xml:space="preserve"> </w:t>
      </w:r>
      <w:proofErr w:type="spellStart"/>
      <w:r w:rsidRPr="00B52964">
        <w:t>Inglot</w:t>
      </w:r>
      <w:proofErr w:type="spellEnd"/>
      <w:r w:rsidRPr="00B52964">
        <w:t xml:space="preserve"> // W: Zrozumieć Mickiewicza: przewodnik literacki dla uczniów szkół podstawowych </w:t>
      </w:r>
    </w:p>
    <w:p w:rsidR="00B52964" w:rsidRDefault="00B52964" w:rsidP="0015314F">
      <w:pPr>
        <w:pStyle w:val="Akapitzlist"/>
      </w:pPr>
      <w:r w:rsidRPr="00B52964">
        <w:t>i średnich. Wro</w:t>
      </w:r>
      <w:r w:rsidR="00C20562">
        <w:t>cław:  "</w:t>
      </w:r>
      <w:proofErr w:type="spellStart"/>
      <w:r w:rsidR="00C20562">
        <w:t>Astrum</w:t>
      </w:r>
      <w:proofErr w:type="spellEnd"/>
      <w:r w:rsidR="00C20562">
        <w:t>", 1996, s</w:t>
      </w:r>
      <w:r>
        <w:t>. 62-89.</w:t>
      </w:r>
    </w:p>
    <w:p w:rsidR="00A320E1" w:rsidRDefault="00A751EA" w:rsidP="00A320E1">
      <w:pPr>
        <w:rPr>
          <w:b/>
        </w:rPr>
      </w:pPr>
      <w:r>
        <w:rPr>
          <w:b/>
        </w:rPr>
        <w:t>II. Kategoria uczniowie</w:t>
      </w:r>
      <w:r w:rsidR="00E54DFD">
        <w:rPr>
          <w:b/>
        </w:rPr>
        <w:t xml:space="preserve"> </w:t>
      </w:r>
      <w:r w:rsidR="00A320E1" w:rsidRPr="00A320E1">
        <w:rPr>
          <w:b/>
        </w:rPr>
        <w:t xml:space="preserve"> szk</w:t>
      </w:r>
      <w:r>
        <w:rPr>
          <w:b/>
        </w:rPr>
        <w:t>ół</w:t>
      </w:r>
      <w:r w:rsidR="00A320E1" w:rsidRPr="00A320E1">
        <w:rPr>
          <w:b/>
        </w:rPr>
        <w:t xml:space="preserve"> ponadpodstawo</w:t>
      </w:r>
      <w:r w:rsidR="00E54DFD">
        <w:rPr>
          <w:b/>
        </w:rPr>
        <w:t>wych</w:t>
      </w:r>
      <w:r w:rsidR="00AC31F5">
        <w:rPr>
          <w:b/>
        </w:rPr>
        <w:t>:</w:t>
      </w:r>
    </w:p>
    <w:p w:rsidR="000E2B7E" w:rsidRPr="00AC31F5" w:rsidRDefault="00AC31F5" w:rsidP="00A320E1">
      <w:r w:rsidRPr="00AC31F5">
        <w:t>z</w:t>
      </w:r>
      <w:r w:rsidR="000E2B7E" w:rsidRPr="00AC31F5">
        <w:t>najomość utworów Adama Mickiewicza: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Wybrane wiersze: “Oda do młodości”, “Reduta Ordona”, “Śmierć Pułkownika”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“Dziady” cz. II, IV i III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“Pan Tadeusz”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“Ballady i romanse”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“Konrad Wallenrod”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“Sonety krymskie”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“Grażyna”</w:t>
      </w:r>
    </w:p>
    <w:p w:rsidR="006709F7" w:rsidRDefault="006709F7" w:rsidP="00C37C4C">
      <w:pPr>
        <w:pStyle w:val="Akapitzlist"/>
        <w:numPr>
          <w:ilvl w:val="0"/>
          <w:numId w:val="6"/>
        </w:numPr>
        <w:spacing w:after="0" w:line="360" w:lineRule="auto"/>
      </w:pPr>
      <w:r>
        <w:t>“Liryki lozańskie”</w:t>
      </w:r>
    </w:p>
    <w:p w:rsidR="00A2356E" w:rsidRDefault="00A2356E" w:rsidP="006709F7">
      <w:pPr>
        <w:rPr>
          <w:b/>
        </w:rPr>
      </w:pPr>
    </w:p>
    <w:p w:rsidR="000E2B7E" w:rsidRPr="000E2B7E" w:rsidRDefault="000E2B7E" w:rsidP="006709F7">
      <w:pPr>
        <w:rPr>
          <w:b/>
        </w:rPr>
      </w:pPr>
      <w:r w:rsidRPr="000E2B7E">
        <w:rPr>
          <w:b/>
        </w:rPr>
        <w:lastRenderedPageBreak/>
        <w:t>Opracowania:</w:t>
      </w:r>
    </w:p>
    <w:p w:rsidR="0015314F" w:rsidRPr="0015314F" w:rsidRDefault="0067611F" w:rsidP="0015314F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 w:rsidRPr="008C0611">
        <w:rPr>
          <w:bCs/>
        </w:rPr>
        <w:t>Jean-Charles</w:t>
      </w:r>
      <w:r>
        <w:t xml:space="preserve"> </w:t>
      </w:r>
      <w:proofErr w:type="spellStart"/>
      <w:r>
        <w:t>Gille-Maisani</w:t>
      </w:r>
      <w:proofErr w:type="spellEnd"/>
      <w:r>
        <w:t xml:space="preserve">: Adam Mickiewicz człowiek: studium psychologiczne. Warszawa:  Państwowy Instytut Wydawniczy, </w:t>
      </w:r>
      <w:r w:rsidR="0015314F">
        <w:t>1987</w:t>
      </w:r>
    </w:p>
    <w:p w:rsidR="0067611F" w:rsidRDefault="0067611F" w:rsidP="008C061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Henryk </w:t>
      </w:r>
      <w:proofErr w:type="spellStart"/>
      <w:r>
        <w:t>Gradkowski</w:t>
      </w:r>
      <w:proofErr w:type="spellEnd"/>
      <w:r>
        <w:t>: Adam Mickiewicz - życie i dzieło (Próba modelowego rysu biograficznego). „Warsztaty Polon</w:t>
      </w:r>
      <w:r w:rsidR="0015314F">
        <w:t>istyczne” 1998, nr 1</w:t>
      </w:r>
      <w:r w:rsidR="00011398">
        <w:t>,</w:t>
      </w:r>
      <w:r w:rsidR="0015314F">
        <w:t xml:space="preserve"> s. 100-115</w:t>
      </w:r>
    </w:p>
    <w:p w:rsidR="0067611F" w:rsidRDefault="0067611F" w:rsidP="008C061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Tomasz Łubieński: M jak Mickiewicz. </w:t>
      </w:r>
      <w:r w:rsidRPr="003267E9">
        <w:t>Warszawa</w:t>
      </w:r>
      <w:r>
        <w:t>: „Świat Książki”,</w:t>
      </w:r>
      <w:r w:rsidRPr="003267E9">
        <w:t xml:space="preserve"> </w:t>
      </w:r>
      <w:r>
        <w:t>1998</w:t>
      </w:r>
    </w:p>
    <w:p w:rsidR="0067611F" w:rsidRPr="003267E9" w:rsidRDefault="0067611F" w:rsidP="008C061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Jacek Łukasiewicz: Mickiewicz. </w:t>
      </w:r>
      <w:r w:rsidRPr="001402C2">
        <w:t>Wrocław</w:t>
      </w:r>
      <w:r>
        <w:t xml:space="preserve">: </w:t>
      </w:r>
      <w:r w:rsidRPr="00D46460">
        <w:t>Wydawnictwo Dolnośląskie</w:t>
      </w:r>
      <w:r>
        <w:t xml:space="preserve">, </w:t>
      </w:r>
      <w:r w:rsidR="0015314F">
        <w:t>1996</w:t>
      </w:r>
    </w:p>
    <w:p w:rsidR="0015314F" w:rsidRDefault="0067611F" w:rsidP="0015314F">
      <w:pPr>
        <w:pStyle w:val="Akapitzlist"/>
        <w:numPr>
          <w:ilvl w:val="0"/>
          <w:numId w:val="5"/>
        </w:numPr>
        <w:spacing w:after="0" w:line="240" w:lineRule="auto"/>
      </w:pPr>
      <w:r>
        <w:t>Stanisław Makowski: Prawdy żywe „Ballad i Romansów" Adama Mickiewicza. „Ojczyzna-Po</w:t>
      </w:r>
      <w:r w:rsidR="0015314F">
        <w:t>lszczyzna” 1997, nr 1, s. 14-18</w:t>
      </w:r>
    </w:p>
    <w:p w:rsidR="0067611F" w:rsidRDefault="008C0611" w:rsidP="008C0611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O </w:t>
      </w:r>
      <w:r w:rsidR="0067611F" w:rsidRPr="006C039F">
        <w:t xml:space="preserve">kojącej </w:t>
      </w:r>
      <w:r w:rsidR="0067611F">
        <w:t>roli "Pana Tadeusza" /Marian</w:t>
      </w:r>
      <w:r w:rsidR="00011398">
        <w:t xml:space="preserve"> Tatara //</w:t>
      </w:r>
      <w:r w:rsidR="0067611F" w:rsidRPr="006C039F">
        <w:t>W:</w:t>
      </w:r>
      <w:r w:rsidR="00011398">
        <w:t xml:space="preserve"> </w:t>
      </w:r>
      <w:r w:rsidR="00F977DE">
        <w:t>Arcydzieła literatury polskiej</w:t>
      </w:r>
      <w:r w:rsidR="0067611F" w:rsidRPr="006C039F">
        <w:t>: interpretacje. T. 2 / pod red. Stanisława Grzeszczuka i A</w:t>
      </w:r>
      <w:r w:rsidR="0067611F">
        <w:t>nny Niewolak-Krzywdy. - Rzeszów</w:t>
      </w:r>
      <w:r w:rsidR="0067611F" w:rsidRPr="006C039F">
        <w:t>: Kraj</w:t>
      </w:r>
      <w:r w:rsidR="0067611F">
        <w:t xml:space="preserve">owa Agencja Wydawnicza, 1988, </w:t>
      </w:r>
      <w:r w:rsidR="0015314F">
        <w:t>s. 99 -121</w:t>
      </w:r>
    </w:p>
    <w:p w:rsidR="0067611F" w:rsidRDefault="0067611F" w:rsidP="008C0611">
      <w:pPr>
        <w:pStyle w:val="Akapitzlist"/>
        <w:numPr>
          <w:ilvl w:val="0"/>
          <w:numId w:val="5"/>
        </w:numPr>
        <w:spacing w:after="0" w:line="240" w:lineRule="auto"/>
      </w:pPr>
      <w:r>
        <w:t>Piotr Roguski: Cykl sonetowy w romantyzmie polskim. „Ojczyzna-Po</w:t>
      </w:r>
      <w:r w:rsidR="0015314F">
        <w:t>lszczyzna” 1997, nr 1, s. 19-22</w:t>
      </w:r>
    </w:p>
    <w:p w:rsidR="00F314A2" w:rsidRDefault="00653227" w:rsidP="008C0611">
      <w:pPr>
        <w:pStyle w:val="Akapitzlist"/>
        <w:numPr>
          <w:ilvl w:val="0"/>
          <w:numId w:val="5"/>
        </w:numPr>
        <w:spacing w:after="0" w:line="240" w:lineRule="auto"/>
      </w:pPr>
      <w:r>
        <w:t>T</w:t>
      </w:r>
      <w:r w:rsidR="007E03D2">
        <w:t>omasz</w:t>
      </w:r>
      <w:r>
        <w:t xml:space="preserve"> </w:t>
      </w:r>
      <w:r w:rsidR="00F314A2" w:rsidRPr="00F314A2">
        <w:t>Sieczkowski: "Liryki l</w:t>
      </w:r>
      <w:r w:rsidR="00B52964">
        <w:t>ozańskie" - nowa interpretacja.</w:t>
      </w:r>
      <w:r w:rsidR="00F314A2" w:rsidRPr="00F314A2">
        <w:t xml:space="preserve"> </w:t>
      </w:r>
      <w:r w:rsidR="008B0E9D">
        <w:t>„</w:t>
      </w:r>
      <w:r w:rsidR="00F314A2" w:rsidRPr="00F314A2">
        <w:t>Twórczość</w:t>
      </w:r>
      <w:r w:rsidR="008B0E9D">
        <w:t>”</w:t>
      </w:r>
      <w:r w:rsidR="0015314F">
        <w:t xml:space="preserve"> 2019, nr 12, s. 94-106</w:t>
      </w:r>
    </w:p>
    <w:p w:rsidR="0078615E" w:rsidRDefault="00FA0496" w:rsidP="008C0611">
      <w:pPr>
        <w:pStyle w:val="Akapitzlist"/>
        <w:numPr>
          <w:ilvl w:val="0"/>
          <w:numId w:val="5"/>
        </w:numPr>
        <w:spacing w:after="0" w:line="240" w:lineRule="auto"/>
      </w:pPr>
      <w:r>
        <w:t>E</w:t>
      </w:r>
      <w:r w:rsidR="007E03D2">
        <w:t>ligiusz</w:t>
      </w:r>
      <w:r>
        <w:t xml:space="preserve"> </w:t>
      </w:r>
      <w:proofErr w:type="spellStart"/>
      <w:r w:rsidR="0078615E" w:rsidRPr="0078615E">
        <w:t>Szymanis</w:t>
      </w:r>
      <w:proofErr w:type="spellEnd"/>
      <w:r w:rsidR="0078615E" w:rsidRPr="0078615E">
        <w:t>: Dlaczego dziady dr</w:t>
      </w:r>
      <w:r w:rsidR="0011337C">
        <w:t xml:space="preserve">ezdeńskie są częścią trzecią? </w:t>
      </w:r>
      <w:r w:rsidR="00EA79EC">
        <w:t>„</w:t>
      </w:r>
      <w:r w:rsidR="0078615E" w:rsidRPr="0078615E">
        <w:t>Ojczyzna-Polszczyzna</w:t>
      </w:r>
      <w:r w:rsidR="008B0E9D">
        <w:t>”</w:t>
      </w:r>
      <w:r w:rsidR="0015314F">
        <w:t xml:space="preserve"> 1997, nr 1, s. 22-25</w:t>
      </w:r>
    </w:p>
    <w:p w:rsidR="0078615E" w:rsidRDefault="00FA0496" w:rsidP="008C0611">
      <w:pPr>
        <w:pStyle w:val="Akapitzlist"/>
        <w:numPr>
          <w:ilvl w:val="0"/>
          <w:numId w:val="5"/>
        </w:numPr>
        <w:spacing w:after="0" w:line="240" w:lineRule="auto"/>
      </w:pPr>
      <w:r>
        <w:t>E</w:t>
      </w:r>
      <w:r w:rsidR="00CE1BDC">
        <w:t>ligiusz</w:t>
      </w:r>
      <w:r w:rsidR="008C0611">
        <w:t xml:space="preserve"> </w:t>
      </w:r>
      <w:proofErr w:type="spellStart"/>
      <w:r w:rsidR="00096EA3">
        <w:t>Szymanis</w:t>
      </w:r>
      <w:proofErr w:type="spellEnd"/>
      <w:r w:rsidR="008B2C3E">
        <w:t>: Kreacja romantycznej osobowości w Odzi</w:t>
      </w:r>
      <w:r w:rsidR="00CA1CD2">
        <w:t>e do młodości Adama Mickiewicza</w:t>
      </w:r>
      <w:r w:rsidR="008B0E9D">
        <w:t xml:space="preserve">. </w:t>
      </w:r>
      <w:r w:rsidR="00BB666F">
        <w:t>„</w:t>
      </w:r>
      <w:r w:rsidR="008B2C3E">
        <w:t>Ojczyzna-Polszczyzna</w:t>
      </w:r>
      <w:r w:rsidR="00BB666F">
        <w:t>”</w:t>
      </w:r>
      <w:r w:rsidR="008B2C3E">
        <w:t xml:space="preserve"> 1997, nr 1, s. 32-33</w:t>
      </w:r>
    </w:p>
    <w:p w:rsidR="008B2C3E" w:rsidRDefault="008B2C3E" w:rsidP="008C0611">
      <w:pPr>
        <w:pStyle w:val="Akapitzlist"/>
        <w:numPr>
          <w:ilvl w:val="0"/>
          <w:numId w:val="5"/>
        </w:numPr>
      </w:pPr>
      <w:r>
        <w:t>Walka o wolność, gdy się raz zaczyna, z ojca krwią spada dziedzictwem na syna.</w:t>
      </w:r>
      <w:r w:rsidR="00E1416B">
        <w:t xml:space="preserve"> /</w:t>
      </w:r>
      <w:r w:rsidR="00BB666F">
        <w:t>J</w:t>
      </w:r>
      <w:r w:rsidR="00CE1BDC">
        <w:t>acek</w:t>
      </w:r>
      <w:r w:rsidR="00E1416B" w:rsidRPr="00E1416B">
        <w:t xml:space="preserve"> </w:t>
      </w:r>
      <w:proofErr w:type="spellStart"/>
      <w:r w:rsidR="00E1416B" w:rsidRPr="00E1416B">
        <w:t>Inglot</w:t>
      </w:r>
      <w:proofErr w:type="spellEnd"/>
      <w:r w:rsidR="00440084">
        <w:t xml:space="preserve"> </w:t>
      </w:r>
      <w:r w:rsidR="00E1416B">
        <w:t>//W:</w:t>
      </w:r>
      <w:r>
        <w:t xml:space="preserve"> Zrozumieć Mickiewicza: przewodnik literacki dla uczniów szkół podstaw</w:t>
      </w:r>
      <w:r w:rsidR="00E1416B">
        <w:t>owych i średnich.</w:t>
      </w:r>
      <w:r w:rsidR="00C37C4C">
        <w:t xml:space="preserve"> Wrocław: </w:t>
      </w:r>
      <w:r w:rsidR="00BB666F">
        <w:t>„</w:t>
      </w:r>
      <w:proofErr w:type="spellStart"/>
      <w:r w:rsidR="00BB666F">
        <w:t>Astrum</w:t>
      </w:r>
      <w:proofErr w:type="spellEnd"/>
      <w:r w:rsidR="00BB666F">
        <w:t>", 1996, s</w:t>
      </w:r>
      <w:r>
        <w:t>. 62-89</w:t>
      </w:r>
    </w:p>
    <w:p w:rsidR="003A5F07" w:rsidRDefault="003A5F07" w:rsidP="0062685A">
      <w:pPr>
        <w:ind w:firstLine="708"/>
      </w:pPr>
    </w:p>
    <w:p w:rsidR="003A5F07" w:rsidRDefault="008B2C3E" w:rsidP="008C0611">
      <w:pPr>
        <w:spacing w:after="0" w:line="240" w:lineRule="auto"/>
      </w:pPr>
      <w:r>
        <w:t>Wymienione wydawnictwa są dostępne w Pedago</w:t>
      </w:r>
      <w:r w:rsidR="0062685A">
        <w:t xml:space="preserve">gicznej Bibliotece Wojewódzkiej </w:t>
      </w:r>
    </w:p>
    <w:p w:rsidR="00F4742B" w:rsidRDefault="008B2C3E" w:rsidP="008C0611">
      <w:pPr>
        <w:spacing w:after="0" w:line="240" w:lineRule="auto"/>
      </w:pPr>
      <w:r>
        <w:t xml:space="preserve">w Przemyślu Filia w Jarosławiu. Artykuły z </w:t>
      </w:r>
      <w:r w:rsidR="003863BD">
        <w:t>czasopism, czy rozdziały z prac s</w:t>
      </w:r>
      <w:r>
        <w:t xml:space="preserve">ą dostępne </w:t>
      </w:r>
    </w:p>
    <w:p w:rsidR="00A320E1" w:rsidRDefault="008B2C3E" w:rsidP="008C0611">
      <w:pPr>
        <w:spacing w:after="0" w:line="240" w:lineRule="auto"/>
      </w:pPr>
      <w:r>
        <w:t>w formie skanu. Kontakt z biblioteką: 16 627 12 60, jaroslaw@pbw.org.pl</w:t>
      </w:r>
    </w:p>
    <w:p w:rsidR="006709F7" w:rsidRDefault="006709F7" w:rsidP="006709F7"/>
    <w:sectPr w:rsidR="0067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9BD"/>
    <w:multiLevelType w:val="hybridMultilevel"/>
    <w:tmpl w:val="F4D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807"/>
    <w:multiLevelType w:val="hybridMultilevel"/>
    <w:tmpl w:val="CB14734C"/>
    <w:lvl w:ilvl="0" w:tplc="9AF652A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EA9"/>
    <w:multiLevelType w:val="hybridMultilevel"/>
    <w:tmpl w:val="4A42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644D"/>
    <w:multiLevelType w:val="hybridMultilevel"/>
    <w:tmpl w:val="8AEA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065"/>
    <w:multiLevelType w:val="hybridMultilevel"/>
    <w:tmpl w:val="DAF8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0EC9"/>
    <w:multiLevelType w:val="hybridMultilevel"/>
    <w:tmpl w:val="E0D6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DF5"/>
    <w:multiLevelType w:val="hybridMultilevel"/>
    <w:tmpl w:val="2ED033BC"/>
    <w:lvl w:ilvl="0" w:tplc="5F78EE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F58"/>
    <w:multiLevelType w:val="hybridMultilevel"/>
    <w:tmpl w:val="FCE230E4"/>
    <w:lvl w:ilvl="0" w:tplc="A66C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C15D3"/>
    <w:multiLevelType w:val="hybridMultilevel"/>
    <w:tmpl w:val="536C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90FA4"/>
    <w:multiLevelType w:val="hybridMultilevel"/>
    <w:tmpl w:val="429473A6"/>
    <w:lvl w:ilvl="0" w:tplc="0B3E8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7"/>
    <w:rsid w:val="00011398"/>
    <w:rsid w:val="00061B92"/>
    <w:rsid w:val="000741BF"/>
    <w:rsid w:val="00096EA3"/>
    <w:rsid w:val="000E2B7E"/>
    <w:rsid w:val="0011337C"/>
    <w:rsid w:val="001402C2"/>
    <w:rsid w:val="0015314F"/>
    <w:rsid w:val="00187F93"/>
    <w:rsid w:val="00192541"/>
    <w:rsid w:val="001C43BE"/>
    <w:rsid w:val="00213A01"/>
    <w:rsid w:val="002A3340"/>
    <w:rsid w:val="002F0955"/>
    <w:rsid w:val="003267E9"/>
    <w:rsid w:val="003369A9"/>
    <w:rsid w:val="003863BD"/>
    <w:rsid w:val="003A5F07"/>
    <w:rsid w:val="00412C2C"/>
    <w:rsid w:val="00423568"/>
    <w:rsid w:val="00440084"/>
    <w:rsid w:val="004A6EC9"/>
    <w:rsid w:val="004D2A3E"/>
    <w:rsid w:val="004D2A77"/>
    <w:rsid w:val="004D2B4A"/>
    <w:rsid w:val="00553E57"/>
    <w:rsid w:val="005674BD"/>
    <w:rsid w:val="005A3106"/>
    <w:rsid w:val="005B2255"/>
    <w:rsid w:val="005E08D8"/>
    <w:rsid w:val="005E33D9"/>
    <w:rsid w:val="0062685A"/>
    <w:rsid w:val="00653227"/>
    <w:rsid w:val="006709F7"/>
    <w:rsid w:val="0067611F"/>
    <w:rsid w:val="006A53E2"/>
    <w:rsid w:val="006C039F"/>
    <w:rsid w:val="0074705D"/>
    <w:rsid w:val="0078615E"/>
    <w:rsid w:val="007E03D2"/>
    <w:rsid w:val="00817294"/>
    <w:rsid w:val="008B0E9D"/>
    <w:rsid w:val="008B2C3E"/>
    <w:rsid w:val="008C0611"/>
    <w:rsid w:val="008E152B"/>
    <w:rsid w:val="008F64EE"/>
    <w:rsid w:val="00940F72"/>
    <w:rsid w:val="0097405A"/>
    <w:rsid w:val="009904DC"/>
    <w:rsid w:val="009B6AA5"/>
    <w:rsid w:val="009E2D9A"/>
    <w:rsid w:val="00A05014"/>
    <w:rsid w:val="00A2356E"/>
    <w:rsid w:val="00A256D7"/>
    <w:rsid w:val="00A320E1"/>
    <w:rsid w:val="00A4429D"/>
    <w:rsid w:val="00A751EA"/>
    <w:rsid w:val="00AC31F5"/>
    <w:rsid w:val="00B20D58"/>
    <w:rsid w:val="00B26AFF"/>
    <w:rsid w:val="00B3131F"/>
    <w:rsid w:val="00B52964"/>
    <w:rsid w:val="00B56F5B"/>
    <w:rsid w:val="00BA4DAA"/>
    <w:rsid w:val="00BB666F"/>
    <w:rsid w:val="00C20562"/>
    <w:rsid w:val="00C24034"/>
    <w:rsid w:val="00C37C4C"/>
    <w:rsid w:val="00CA1CD2"/>
    <w:rsid w:val="00CA3B94"/>
    <w:rsid w:val="00CB5C14"/>
    <w:rsid w:val="00CD783F"/>
    <w:rsid w:val="00CE1BDC"/>
    <w:rsid w:val="00CF3CC3"/>
    <w:rsid w:val="00D15ED7"/>
    <w:rsid w:val="00D45C4A"/>
    <w:rsid w:val="00D46460"/>
    <w:rsid w:val="00D76E1A"/>
    <w:rsid w:val="00DB4790"/>
    <w:rsid w:val="00E1416B"/>
    <w:rsid w:val="00E54DFD"/>
    <w:rsid w:val="00EA79EC"/>
    <w:rsid w:val="00F314A2"/>
    <w:rsid w:val="00F4742B"/>
    <w:rsid w:val="00F81305"/>
    <w:rsid w:val="00F977DE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8911-7F75-41ED-BDAE-28C82E0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C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Grząba</dc:creator>
  <cp:keywords/>
  <dc:description/>
  <cp:lastModifiedBy>Dorota</cp:lastModifiedBy>
  <cp:revision>2</cp:revision>
  <dcterms:created xsi:type="dcterms:W3CDTF">2022-04-07T18:37:00Z</dcterms:created>
  <dcterms:modified xsi:type="dcterms:W3CDTF">2022-04-07T18:37:00Z</dcterms:modified>
</cp:coreProperties>
</file>